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053" w:rsidRDefault="00A45053" w:rsidP="00A45053">
      <w:pPr>
        <w:rPr>
          <w:sz w:val="22"/>
          <w:szCs w:val="22"/>
        </w:rPr>
      </w:pPr>
      <w:r>
        <w:t>Рассмотрено и одобрено</w:t>
      </w:r>
    </w:p>
    <w:p w:rsidR="00A45053" w:rsidRDefault="00A45053" w:rsidP="00A45053">
      <w:r>
        <w:t>на заседании ЦМК</w:t>
      </w:r>
    </w:p>
    <w:p w:rsidR="00A45053" w:rsidRDefault="00A45053" w:rsidP="00A45053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614CC4">
        <w:rPr>
          <w:u w:val="single"/>
        </w:rPr>
        <w:t>31.08.202</w:t>
      </w:r>
      <w:r w:rsidR="000C6D2F">
        <w:rPr>
          <w:u w:val="single"/>
        </w:rPr>
        <w:t>4</w:t>
      </w:r>
    </w:p>
    <w:p w:rsidR="00A45053" w:rsidRDefault="00A45053" w:rsidP="00A45053">
      <w:r>
        <w:t>Председатель ЦМК</w:t>
      </w:r>
    </w:p>
    <w:p w:rsidR="00A45053" w:rsidRDefault="00A45053" w:rsidP="00A45053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A45053" w:rsidRDefault="00A45053" w:rsidP="00A45053">
      <w:pPr>
        <w:jc w:val="center"/>
      </w:pPr>
    </w:p>
    <w:p w:rsidR="00A45053" w:rsidRDefault="003D122D" w:rsidP="00A4505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A45053" w:rsidRDefault="00A45053" w:rsidP="00A45053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Анализ финансово-хозяйственной деятельности</w:t>
      </w:r>
    </w:p>
    <w:p w:rsidR="00A45053" w:rsidRDefault="00A45053" w:rsidP="00A45053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A45053" w:rsidRDefault="00A45053" w:rsidP="00A45053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614CC4">
        <w:rPr>
          <w:b/>
        </w:rPr>
        <w:t xml:space="preserve">  семестр 202</w:t>
      </w:r>
      <w:r w:rsidR="000C6D2F">
        <w:rPr>
          <w:b/>
        </w:rPr>
        <w:t>4</w:t>
      </w:r>
      <w:r>
        <w:rPr>
          <w:b/>
        </w:rPr>
        <w:t xml:space="preserve">/ </w:t>
      </w:r>
      <w:r w:rsidR="00614CC4">
        <w:rPr>
          <w:b/>
        </w:rPr>
        <w:t>202</w:t>
      </w:r>
      <w:r w:rsidR="000C6D2F">
        <w:rPr>
          <w:b/>
        </w:rPr>
        <w:t>4</w:t>
      </w:r>
      <w:bookmarkStart w:id="0" w:name="_GoBack"/>
      <w:bookmarkEnd w:id="0"/>
      <w:r>
        <w:rPr>
          <w:b/>
        </w:rPr>
        <w:t xml:space="preserve"> учебного года</w:t>
      </w:r>
    </w:p>
    <w:p w:rsidR="00A45053" w:rsidRDefault="00A45053" w:rsidP="00566B0A">
      <w:pPr>
        <w:jc w:val="center"/>
        <w:rPr>
          <w:b/>
          <w:bCs/>
          <w:sz w:val="28"/>
          <w:szCs w:val="28"/>
        </w:rPr>
      </w:pPr>
    </w:p>
    <w:p w:rsidR="00566B0A" w:rsidRPr="00CE2C7C" w:rsidRDefault="00566B0A" w:rsidP="00566B0A">
      <w:pPr>
        <w:jc w:val="center"/>
        <w:rPr>
          <w:b/>
          <w:bCs/>
          <w:sz w:val="28"/>
          <w:szCs w:val="28"/>
        </w:rPr>
      </w:pPr>
      <w:r w:rsidRPr="00CE2C7C">
        <w:rPr>
          <w:b/>
          <w:bCs/>
          <w:sz w:val="28"/>
          <w:szCs w:val="28"/>
        </w:rPr>
        <w:t xml:space="preserve">Раздел </w:t>
      </w:r>
      <w:r w:rsidRPr="002F6743">
        <w:rPr>
          <w:b/>
          <w:bCs/>
          <w:sz w:val="28"/>
          <w:szCs w:val="28"/>
        </w:rPr>
        <w:t>I</w:t>
      </w:r>
      <w:r w:rsidRPr="00CE2C7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2F6743">
        <w:rPr>
          <w:b/>
          <w:bCs/>
          <w:sz w:val="28"/>
          <w:szCs w:val="28"/>
        </w:rPr>
        <w:t>Теория экономического анализа</w:t>
      </w:r>
    </w:p>
    <w:p w:rsidR="00566B0A" w:rsidRPr="00722E28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22E28">
        <w:rPr>
          <w:sz w:val="28"/>
          <w:szCs w:val="28"/>
        </w:rPr>
        <w:t>Управленческий анализ</w:t>
      </w:r>
      <w:r>
        <w:rPr>
          <w:sz w:val="28"/>
          <w:szCs w:val="28"/>
        </w:rPr>
        <w:t>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Роль и место экономического анализа в системе управления предприятия.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Предмет, содержание и задачи экономического анализа.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Информационное обеспечение экономического анализа.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Пользователи экономической информации. Субъекты и объекты экономического анализа.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Классификация экономического анализа по видам.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Понятия управленческого и финансового экономического анализа, их характеристика и взаимосвязь.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Технические приемы экономического анализа и область их применения.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Основные приемы экономического анализа: способ цепных подстановок и способ разниц: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их достоинства, недостатки, алгоритмы расчетов.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Основные приемы экономического анализа: индексный и интегральный (для 2-х я 3-х факторной модели);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их отличие, алго</w:t>
      </w:r>
      <w:r>
        <w:rPr>
          <w:sz w:val="28"/>
          <w:szCs w:val="28"/>
        </w:rPr>
        <w:t>ритмы расчетов.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Понятие производственного потенциала</w:t>
      </w:r>
      <w:r>
        <w:rPr>
          <w:sz w:val="28"/>
          <w:szCs w:val="28"/>
        </w:rPr>
        <w:t xml:space="preserve"> </w:t>
      </w:r>
      <w:r w:rsidRPr="00CE2C7C">
        <w:rPr>
          <w:sz w:val="28"/>
          <w:szCs w:val="28"/>
        </w:rPr>
        <w:t>предприятия. Его составные элементы.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организационно-те</w:t>
      </w:r>
      <w:r>
        <w:rPr>
          <w:sz w:val="28"/>
          <w:szCs w:val="28"/>
        </w:rPr>
        <w:t>хнического уровня производства.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показателей экстенсивного использования основных производственн</w:t>
      </w:r>
      <w:r>
        <w:rPr>
          <w:sz w:val="28"/>
          <w:szCs w:val="28"/>
        </w:rPr>
        <w:t>ых фондов.</w:t>
      </w:r>
    </w:p>
    <w:p w:rsidR="00566B0A" w:rsidRPr="00CE2C7C" w:rsidRDefault="00566B0A" w:rsidP="00566B0A">
      <w:pPr>
        <w:pStyle w:val="2"/>
        <w:numPr>
          <w:ilvl w:val="0"/>
          <w:numId w:val="1"/>
        </w:numPr>
        <w:tabs>
          <w:tab w:val="clear" w:pos="927"/>
          <w:tab w:val="num" w:pos="0"/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показателей интенсивного использования основных производственных фондов.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причин и факторов, влияющих на уровень и динамику фондоотдачи.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Резервы роста фондоотдачи. Оценка влияния инфляционных факторов на уровень и динамику фондоотдачи.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использования рабочего времени: показатели использования, виды и причины потерь времени, их влияние на объем продукции.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lastRenderedPageBreak/>
        <w:t>Анализ производительности труда: показатели, факторы и резервы роста, влияние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на объем продукции.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обеспече</w:t>
      </w:r>
      <w:r>
        <w:rPr>
          <w:sz w:val="28"/>
          <w:szCs w:val="28"/>
        </w:rPr>
        <w:t>нности, предприятия материально</w:t>
      </w:r>
      <w:r w:rsidRPr="00CE2C7C">
        <w:rPr>
          <w:sz w:val="28"/>
          <w:szCs w:val="28"/>
        </w:rPr>
        <w:t>-сырьевыми ресурсами: направления и объекты анализа, способы оценки обеспеченности.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использования, материальных ресурсов: показатели, причины их изменения, методика оценки влияния важнейших факторов на показатели использования материальных ресурсов.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 xml:space="preserve">Основные </w:t>
      </w:r>
      <w:r>
        <w:rPr>
          <w:sz w:val="28"/>
          <w:szCs w:val="28"/>
        </w:rPr>
        <w:t>направления,</w:t>
      </w:r>
      <w:r w:rsidRPr="00CE2C7C">
        <w:rPr>
          <w:sz w:val="28"/>
          <w:szCs w:val="28"/>
        </w:rPr>
        <w:t xml:space="preserve"> и задачи анализа объемов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производства и реализации продукции.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22. Аналитическое</w:t>
      </w:r>
      <w:r w:rsidRPr="00CE2C7C">
        <w:rPr>
          <w:b/>
          <w:bCs/>
          <w:sz w:val="28"/>
          <w:szCs w:val="28"/>
        </w:rPr>
        <w:t xml:space="preserve"> обоснование</w:t>
      </w:r>
      <w:r w:rsidRPr="00CE2C7C">
        <w:rPr>
          <w:sz w:val="28"/>
          <w:szCs w:val="28"/>
        </w:rPr>
        <w:t xml:space="preserve"> производственной программы.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Факторы, определяющие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ее объем и структуру.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причин и факторов, влияющих на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изменение объема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выпускаемой продукции.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продукции по ее составу. Качество продукции и работы.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причин и факторов, влияющих на изменение объема реализованной продукции. Баланс продукции   и его роль   в анали</w:t>
      </w:r>
      <w:r>
        <w:rPr>
          <w:sz w:val="28"/>
          <w:szCs w:val="28"/>
        </w:rPr>
        <w:t>зе.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Задачи и информационное обеспечение анализа затрат предприятия.</w:t>
      </w:r>
    </w:p>
    <w:p w:rsidR="00566B0A" w:rsidRPr="00CE2C7C" w:rsidRDefault="00566B0A" w:rsidP="00566B0A">
      <w:pPr>
        <w:pStyle w:val="2"/>
        <w:numPr>
          <w:ilvl w:val="0"/>
          <w:numId w:val="1"/>
        </w:numPr>
        <w:tabs>
          <w:tab w:val="clear" w:pos="927"/>
          <w:tab w:val="num" w:pos="0"/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Классификация затрат, ее значения для анализа.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Взаимосвязь затрат на производство, себестоимость продукции и результатов.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Характеристика факторов, влияющих на затраты и себестоимость продукции.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Количественная оценка влияния важнейших факторов на изменение затрат.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прямых материальных затрат в составе себестоимости продукции.</w:t>
      </w:r>
    </w:p>
    <w:p w:rsidR="00566B0A" w:rsidRPr="00CE2C7C" w:rsidRDefault="00566B0A" w:rsidP="00566B0A">
      <w:pPr>
        <w:numPr>
          <w:ilvl w:val="0"/>
          <w:numId w:val="1"/>
        </w:numPr>
        <w:tabs>
          <w:tab w:val="clear" w:pos="92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прямых трудовых затрат в составе себестоимости продукции.</w:t>
      </w:r>
    </w:p>
    <w:p w:rsidR="00566B0A" w:rsidRDefault="00566B0A" w:rsidP="00566B0A">
      <w:pPr>
        <w:ind w:firstLine="567"/>
        <w:jc w:val="both"/>
        <w:rPr>
          <w:b/>
          <w:bCs/>
          <w:sz w:val="28"/>
          <w:szCs w:val="28"/>
        </w:rPr>
      </w:pPr>
    </w:p>
    <w:p w:rsidR="00566B0A" w:rsidRPr="00CE2C7C" w:rsidRDefault="00566B0A" w:rsidP="00566B0A">
      <w:pPr>
        <w:jc w:val="both"/>
        <w:rPr>
          <w:b/>
          <w:bCs/>
          <w:sz w:val="28"/>
          <w:szCs w:val="28"/>
        </w:rPr>
      </w:pPr>
      <w:r w:rsidRPr="00CE2C7C">
        <w:rPr>
          <w:b/>
          <w:bCs/>
          <w:sz w:val="28"/>
          <w:szCs w:val="28"/>
        </w:rPr>
        <w:t xml:space="preserve">Раздел </w:t>
      </w:r>
      <w:r w:rsidRPr="002F6743">
        <w:rPr>
          <w:b/>
          <w:bCs/>
          <w:sz w:val="28"/>
          <w:szCs w:val="28"/>
        </w:rPr>
        <w:t>II</w:t>
      </w:r>
      <w:r w:rsidRPr="00CE2C7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2F6743">
        <w:rPr>
          <w:b/>
          <w:bCs/>
          <w:sz w:val="28"/>
          <w:szCs w:val="28"/>
        </w:rPr>
        <w:t>Анализ финансово-хозяйственной деятельности организации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Задачи и источники информации для анализа финансовых результатов.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величины и состава прибыли отчетного года.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прибыли от реализации продукции. Резервы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ее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увеличения.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Оценка уровня безубыточности и финансовой прочности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Оценка влияния фактора</w:t>
      </w:r>
      <w:r w:rsidRPr="00CE2C7C">
        <w:rPr>
          <w:b/>
          <w:bCs/>
          <w:sz w:val="28"/>
          <w:szCs w:val="28"/>
        </w:rPr>
        <w:t xml:space="preserve"> </w:t>
      </w:r>
      <w:r w:rsidRPr="00CE2C7C">
        <w:rPr>
          <w:sz w:val="28"/>
          <w:szCs w:val="28"/>
        </w:rPr>
        <w:t>на уровень и динамику безубыточности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рентабельности производственно-хозяйственной деятельности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Основные направление и источники информации для анализа финансового состояния.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 xml:space="preserve">Подготовка данных к анализу финансового состояния. Его укрупненная оценка.             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Общая оценка величины и состава, имущества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внеоборотных активов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lastRenderedPageBreak/>
        <w:t>Анализ величины, состава и структуры оборотных активов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 xml:space="preserve">Анализ </w:t>
      </w:r>
      <w:proofErr w:type="spellStart"/>
      <w:r w:rsidRPr="00CE2C7C">
        <w:rPr>
          <w:sz w:val="28"/>
          <w:szCs w:val="28"/>
        </w:rPr>
        <w:t>дебиторско</w:t>
      </w:r>
      <w:proofErr w:type="spellEnd"/>
      <w:r w:rsidRPr="00CE2C7C">
        <w:rPr>
          <w:sz w:val="28"/>
          <w:szCs w:val="28"/>
        </w:rPr>
        <w:t>-кредиторской задолженности предприятия. Методы управления задолженности.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оборачиваемости оборотных активов. Пути ее уско</w:t>
      </w:r>
      <w:r>
        <w:rPr>
          <w:sz w:val="28"/>
          <w:szCs w:val="28"/>
        </w:rPr>
        <w:t>рения.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величины состава и динамики источников средств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финансовой устойчивости предприятия: понятие, способы укрупненных оценок.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финансовой устойчивости на основе системы показателей.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Балансовый метод оценки платежеспособности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Показатели, характеризующие платежеспособность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Определение неудовлетворительной структуры баланса при оценке несостоятельности предприятия.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Оценка возможностей восстановления платежеспособности предприятия по методике федерального управления по делам о несостоятельности.</w:t>
      </w:r>
    </w:p>
    <w:p w:rsidR="00566B0A" w:rsidRPr="00CE2C7C" w:rsidRDefault="00566B0A" w:rsidP="00566B0A">
      <w:pPr>
        <w:numPr>
          <w:ilvl w:val="0"/>
          <w:numId w:val="2"/>
        </w:numPr>
        <w:tabs>
          <w:tab w:val="clear" w:pos="1494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рентабельности вложений предприятия.</w:t>
      </w:r>
    </w:p>
    <w:p w:rsidR="00566B0A" w:rsidRPr="00CE2C7C" w:rsidRDefault="00566B0A" w:rsidP="00566B0A">
      <w:pPr>
        <w:jc w:val="center"/>
        <w:rPr>
          <w:b/>
          <w:bCs/>
          <w:sz w:val="28"/>
          <w:szCs w:val="28"/>
        </w:rPr>
      </w:pPr>
      <w:r w:rsidRPr="00CE2C7C">
        <w:rPr>
          <w:b/>
          <w:bCs/>
          <w:sz w:val="28"/>
          <w:szCs w:val="28"/>
        </w:rPr>
        <w:t xml:space="preserve">Раздел </w:t>
      </w:r>
      <w:r w:rsidRPr="002F6743">
        <w:rPr>
          <w:b/>
          <w:bCs/>
          <w:sz w:val="28"/>
          <w:szCs w:val="28"/>
        </w:rPr>
        <w:t>III</w:t>
      </w:r>
      <w:r w:rsidRPr="00CE2C7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2F6743">
        <w:rPr>
          <w:b/>
          <w:bCs/>
          <w:sz w:val="28"/>
          <w:szCs w:val="28"/>
        </w:rPr>
        <w:t>Анализ деятельности банка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Охарактеризовать источники аналитической информации для анализа деятельности банков.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Объекты и субъекты анализа деятельности банков.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Критерии и виды анализа банковской деятельности.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Сущность функционального, структурного и операционно-стоимостного анализа.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Приемы и методы анализа банковского баланса.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Количественный анализ баланса с помощью коэффициентов.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Сущность единых подходов отечественных банков к анализу деятельности.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Охарактеризовать основные направления анализа финансового положения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Охарактеризовать систему оценки деятельности банков, применяемую за рубежом (по выбору).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структуры и динамики финансового состояния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пассивов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активов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факторов, влияющих на необходимый размер капитала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Сравнительный аналитический баланс банка, используемый для анализа.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финансовой устойчивости банка.</w:t>
      </w:r>
    </w:p>
    <w:p w:rsidR="00566B0A" w:rsidRPr="00CE2C7C" w:rsidRDefault="00566B0A" w:rsidP="00566B0A">
      <w:pPr>
        <w:numPr>
          <w:ilvl w:val="0"/>
          <w:numId w:val="3"/>
        </w:numPr>
        <w:tabs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деловой активности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эффективности управления банком.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доходов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расходов банка.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Анализ прибыльности банковской деятельности.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lastRenderedPageBreak/>
        <w:t>Понятие ликвидности, предмет и задачи анализа ликвидности банка, качественные факторы, определяющие ликвидность.</w:t>
      </w:r>
    </w:p>
    <w:p w:rsidR="00566B0A" w:rsidRPr="00CE2C7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E2C7C">
        <w:rPr>
          <w:sz w:val="28"/>
          <w:szCs w:val="28"/>
        </w:rPr>
        <w:t>Ликвидность. Показатели, характеризующие ликвидность банка.</w:t>
      </w:r>
    </w:p>
    <w:p w:rsidR="00566B0A" w:rsidRPr="006C0710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</w:pPr>
      <w:r w:rsidRPr="006C0710">
        <w:rPr>
          <w:sz w:val="28"/>
          <w:szCs w:val="28"/>
        </w:rPr>
        <w:t>План счетов кредитных организаций: структура, характеристика разделов.</w:t>
      </w:r>
    </w:p>
    <w:p w:rsidR="00566B0A" w:rsidRPr="00210BAC" w:rsidRDefault="00566B0A" w:rsidP="00566B0A">
      <w:pPr>
        <w:numPr>
          <w:ilvl w:val="0"/>
          <w:numId w:val="4"/>
        </w:numPr>
        <w:tabs>
          <w:tab w:val="clear" w:pos="1467"/>
          <w:tab w:val="num" w:pos="0"/>
          <w:tab w:val="left" w:pos="993"/>
        </w:tabs>
        <w:ind w:left="0" w:firstLine="567"/>
        <w:jc w:val="both"/>
      </w:pPr>
      <w:r w:rsidRPr="006C0710">
        <w:rPr>
          <w:sz w:val="28"/>
          <w:szCs w:val="28"/>
        </w:rPr>
        <w:t>Баланс КБ, особенности построения и составления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13969"/>
    <w:multiLevelType w:val="hybridMultilevel"/>
    <w:tmpl w:val="78B2BB14"/>
    <w:lvl w:ilvl="0" w:tplc="E85E179E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 w15:restartNumberingAfterBreak="0">
    <w:nsid w:val="276B5C41"/>
    <w:multiLevelType w:val="hybridMultilevel"/>
    <w:tmpl w:val="F3047962"/>
    <w:lvl w:ilvl="0" w:tplc="E85E179E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3B4B770B"/>
    <w:multiLevelType w:val="hybridMultilevel"/>
    <w:tmpl w:val="A1E444F8"/>
    <w:lvl w:ilvl="0" w:tplc="86C00B38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3C32870"/>
    <w:multiLevelType w:val="hybridMultilevel"/>
    <w:tmpl w:val="5890FF08"/>
    <w:lvl w:ilvl="0" w:tplc="E85E17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B0A"/>
    <w:rsid w:val="000C6D2F"/>
    <w:rsid w:val="003D122D"/>
    <w:rsid w:val="00566B0A"/>
    <w:rsid w:val="00614CC4"/>
    <w:rsid w:val="00A45053"/>
    <w:rsid w:val="00DC0691"/>
    <w:rsid w:val="00D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DB0A3"/>
  <w15:chartTrackingRefBased/>
  <w15:docId w15:val="{53CFA074-A54C-434A-8A54-2C4D0D79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6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66B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66B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874</Words>
  <Characters>4985</Characters>
  <Application>Microsoft Office Word</Application>
  <DocSecurity>0</DocSecurity>
  <Lines>41</Lines>
  <Paragraphs>11</Paragraphs>
  <ScaleCrop>false</ScaleCrop>
  <Company>inueco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8</cp:revision>
  <dcterms:created xsi:type="dcterms:W3CDTF">2018-10-03T13:42:00Z</dcterms:created>
  <dcterms:modified xsi:type="dcterms:W3CDTF">2024-10-17T04:21:00Z</dcterms:modified>
</cp:coreProperties>
</file>